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E59FA" w14:textId="77777777" w:rsidR="007532F7" w:rsidRDefault="007532F7" w:rsidP="007532F7">
      <w:pPr>
        <w:pStyle w:val="Zkladntext"/>
      </w:pPr>
    </w:p>
    <w:p w14:paraId="565E9327" w14:textId="77777777" w:rsidR="007532F7" w:rsidRDefault="007532F7" w:rsidP="007532F7">
      <w:pPr>
        <w:pStyle w:val="Zkladntext"/>
        <w:ind w:left="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8C11957" wp14:editId="7EFEB57B">
                <wp:extent cx="5712402" cy="1005205"/>
                <wp:effectExtent l="0" t="0" r="22225" b="23495"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2402" cy="100520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61B13C" w14:textId="77777777" w:rsidR="007532F7" w:rsidRPr="00AA55A9" w:rsidRDefault="007532F7" w:rsidP="007532F7">
                            <w:pPr>
                              <w:pStyle w:val="Zkladntext"/>
                              <w:spacing w:before="114"/>
                              <w:ind w:left="202" w:right="202"/>
                              <w:jc w:val="center"/>
                              <w:rPr>
                                <w:rFonts w:ascii="Arial Black" w:hAnsi="Arial Black"/>
                                <w:color w:val="000000"/>
                                <w:sz w:val="28"/>
                                <w:szCs w:val="26"/>
                              </w:rPr>
                            </w:pPr>
                            <w:r w:rsidRPr="00AA55A9">
                              <w:rPr>
                                <w:rFonts w:ascii="Arial Black" w:hAnsi="Arial Black"/>
                                <w:color w:val="231F20"/>
                                <w:sz w:val="28"/>
                                <w:szCs w:val="26"/>
                              </w:rPr>
                              <w:t>Potvrdenie</w:t>
                            </w:r>
                            <w:r w:rsidRPr="00AA55A9">
                              <w:rPr>
                                <w:rFonts w:ascii="Arial Black" w:hAnsi="Arial Black"/>
                                <w:color w:val="231F20"/>
                                <w:spacing w:val="-4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AA55A9">
                              <w:rPr>
                                <w:rFonts w:ascii="Arial Black" w:hAnsi="Arial Black"/>
                                <w:color w:val="231F20"/>
                                <w:sz w:val="28"/>
                                <w:szCs w:val="26"/>
                              </w:rPr>
                              <w:t>o</w:t>
                            </w:r>
                            <w:r w:rsidRPr="00AA55A9">
                              <w:rPr>
                                <w:rFonts w:ascii="Arial Black" w:hAnsi="Arial Black"/>
                                <w:color w:val="231F20"/>
                                <w:spacing w:val="-3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AA55A9">
                              <w:rPr>
                                <w:rFonts w:ascii="Arial Black" w:hAnsi="Arial Black"/>
                                <w:color w:val="231F20"/>
                                <w:sz w:val="28"/>
                                <w:szCs w:val="26"/>
                              </w:rPr>
                              <w:t>zdravotnej</w:t>
                            </w:r>
                            <w:r w:rsidRPr="00AA55A9">
                              <w:rPr>
                                <w:rFonts w:ascii="Arial Black" w:hAnsi="Arial Black"/>
                                <w:color w:val="231F20"/>
                                <w:spacing w:val="-3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AA55A9">
                              <w:rPr>
                                <w:rFonts w:ascii="Arial Black" w:hAnsi="Arial Black"/>
                                <w:color w:val="231F20"/>
                                <w:sz w:val="28"/>
                                <w:szCs w:val="26"/>
                              </w:rPr>
                              <w:t>spôsobilosti</w:t>
                            </w:r>
                            <w:r w:rsidRPr="00AA55A9">
                              <w:rPr>
                                <w:rFonts w:ascii="Arial Black" w:hAnsi="Arial Black"/>
                                <w:color w:val="231F20"/>
                                <w:spacing w:val="-3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AA55A9">
                              <w:rPr>
                                <w:rFonts w:ascii="Arial Black" w:hAnsi="Arial Black"/>
                                <w:color w:val="231F20"/>
                                <w:spacing w:val="-2"/>
                                <w:sz w:val="28"/>
                                <w:szCs w:val="26"/>
                              </w:rPr>
                              <w:t>dieťaťa</w:t>
                            </w:r>
                          </w:p>
                          <w:p w14:paraId="7FD921DC" w14:textId="77777777" w:rsidR="007532F7" w:rsidRDefault="007532F7" w:rsidP="007532F7">
                            <w:pPr>
                              <w:spacing w:before="96" w:line="372" w:lineRule="auto"/>
                              <w:ind w:left="405" w:right="403" w:hanging="1"/>
                              <w:jc w:val="center"/>
                              <w:rPr>
                                <w:rFonts w:ascii="Arial" w:hAnsi="Arial"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podľa § 24 ods. 7 zákona č. 355/2007 Z. z. o ochrane, podpore a rozvoji verejného zdravia a o zmene a doplnení niektorých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zákonov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znení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neskorších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predpisov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podľa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§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59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ods.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zákona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č.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245/2008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výchove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z w:val="18"/>
                              </w:rPr>
                              <w:t>vzdelávaní (školský zákon) a o zmene a doplnení niektorých zákonov v znení neskorších predpisov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C11957" id="_x0000_t202" coordsize="21600,21600" o:spt="202" path="m,l,21600r21600,l21600,xe">
                <v:stroke joinstyle="miter"/>
                <v:path gradientshapeok="t" o:connecttype="rect"/>
              </v:shapetype>
              <v:shape id="Textbox 31" o:spid="_x0000_s1026" type="#_x0000_t202" style="width:449.8pt;height:7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" fillcolor="#eaeaea" strokecolor="#010202" strokeweight="1pt">
                <v:path arrowok="t"/>
                <v:textbox inset="0,0,0,0">
                  <w:txbxContent>
                    <w:p w14:paraId="3561B13C" w14:textId="77777777" w:rsidR="007532F7" w:rsidRPr="00AA55A9" w:rsidRDefault="007532F7" w:rsidP="007532F7">
                      <w:pPr>
                        <w:pStyle w:val="Zkladntext"/>
                        <w:spacing w:before="114"/>
                        <w:ind w:left="202" w:right="202"/>
                        <w:jc w:val="center"/>
                        <w:rPr>
                          <w:rFonts w:ascii="Arial Black" w:hAnsi="Arial Black"/>
                          <w:color w:val="000000"/>
                          <w:sz w:val="28"/>
                          <w:szCs w:val="26"/>
                        </w:rPr>
                      </w:pPr>
                      <w:r w:rsidRPr="00AA55A9">
                        <w:rPr>
                          <w:rFonts w:ascii="Arial Black" w:hAnsi="Arial Black"/>
                          <w:color w:val="231F20"/>
                          <w:sz w:val="28"/>
                          <w:szCs w:val="26"/>
                        </w:rPr>
                        <w:t>Potvrdenie</w:t>
                      </w:r>
                      <w:r w:rsidRPr="00AA55A9">
                        <w:rPr>
                          <w:rFonts w:ascii="Arial Black" w:hAnsi="Arial Black"/>
                          <w:color w:val="231F20"/>
                          <w:spacing w:val="-4"/>
                          <w:sz w:val="28"/>
                          <w:szCs w:val="26"/>
                        </w:rPr>
                        <w:t xml:space="preserve"> </w:t>
                      </w:r>
                      <w:r w:rsidRPr="00AA55A9">
                        <w:rPr>
                          <w:rFonts w:ascii="Arial Black" w:hAnsi="Arial Black"/>
                          <w:color w:val="231F20"/>
                          <w:sz w:val="28"/>
                          <w:szCs w:val="26"/>
                        </w:rPr>
                        <w:t>o</w:t>
                      </w:r>
                      <w:r w:rsidRPr="00AA55A9">
                        <w:rPr>
                          <w:rFonts w:ascii="Arial Black" w:hAnsi="Arial Black"/>
                          <w:color w:val="231F20"/>
                          <w:spacing w:val="-3"/>
                          <w:sz w:val="28"/>
                          <w:szCs w:val="26"/>
                        </w:rPr>
                        <w:t xml:space="preserve"> </w:t>
                      </w:r>
                      <w:r w:rsidRPr="00AA55A9">
                        <w:rPr>
                          <w:rFonts w:ascii="Arial Black" w:hAnsi="Arial Black"/>
                          <w:color w:val="231F20"/>
                          <w:sz w:val="28"/>
                          <w:szCs w:val="26"/>
                        </w:rPr>
                        <w:t>zdravotnej</w:t>
                      </w:r>
                      <w:r w:rsidRPr="00AA55A9">
                        <w:rPr>
                          <w:rFonts w:ascii="Arial Black" w:hAnsi="Arial Black"/>
                          <w:color w:val="231F20"/>
                          <w:spacing w:val="-3"/>
                          <w:sz w:val="28"/>
                          <w:szCs w:val="26"/>
                        </w:rPr>
                        <w:t xml:space="preserve"> </w:t>
                      </w:r>
                      <w:r w:rsidRPr="00AA55A9">
                        <w:rPr>
                          <w:rFonts w:ascii="Arial Black" w:hAnsi="Arial Black"/>
                          <w:color w:val="231F20"/>
                          <w:sz w:val="28"/>
                          <w:szCs w:val="26"/>
                        </w:rPr>
                        <w:t>spôsobilosti</w:t>
                      </w:r>
                      <w:r w:rsidRPr="00AA55A9">
                        <w:rPr>
                          <w:rFonts w:ascii="Arial Black" w:hAnsi="Arial Black"/>
                          <w:color w:val="231F20"/>
                          <w:spacing w:val="-3"/>
                          <w:sz w:val="28"/>
                          <w:szCs w:val="26"/>
                        </w:rPr>
                        <w:t xml:space="preserve"> </w:t>
                      </w:r>
                      <w:r w:rsidRPr="00AA55A9">
                        <w:rPr>
                          <w:rFonts w:ascii="Arial Black" w:hAnsi="Arial Black"/>
                          <w:color w:val="231F20"/>
                          <w:spacing w:val="-2"/>
                          <w:sz w:val="28"/>
                          <w:szCs w:val="26"/>
                        </w:rPr>
                        <w:t>dieťaťa</w:t>
                      </w:r>
                    </w:p>
                    <w:p w14:paraId="7FD921DC" w14:textId="77777777" w:rsidR="007532F7" w:rsidRDefault="007532F7" w:rsidP="007532F7">
                      <w:pPr>
                        <w:spacing w:before="96" w:line="372" w:lineRule="auto"/>
                        <w:ind w:left="405" w:right="403" w:hanging="1"/>
                        <w:jc w:val="center"/>
                        <w:rPr>
                          <w:rFonts w:ascii="Arial" w:hAnsi="Arial"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podľa § 24 ods. 7 zákona č. 355/2007 Z. z. o ochrane, podpore a rozvoji verejného zdravia a o zmene a doplnení niektorých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zákonov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znení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neskorších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predpisov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podľa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§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59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ods.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4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zákona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č.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245/2008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Z.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z.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o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výchove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z w:val="18"/>
                        </w:rPr>
                        <w:t>vzdelávaní (školský zákon) a o zmene a doplnení niektorých zákonov v znení neskorších predpisov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401604" w14:textId="77777777" w:rsidR="007532F7" w:rsidRDefault="007532F7" w:rsidP="007532F7">
      <w:pPr>
        <w:pStyle w:val="Zkladntext"/>
      </w:pPr>
    </w:p>
    <w:p w14:paraId="06993893" w14:textId="77777777" w:rsidR="007532F7" w:rsidRDefault="007532F7" w:rsidP="007532F7">
      <w:pPr>
        <w:pStyle w:val="Zkladntext"/>
        <w:spacing w:before="157"/>
      </w:pPr>
    </w:p>
    <w:p w14:paraId="3F1C1DD1" w14:textId="77777777" w:rsidR="007532F7" w:rsidRDefault="007532F7" w:rsidP="007532F7">
      <w:pPr>
        <w:pStyle w:val="Zkladntext"/>
        <w:ind w:left="102"/>
      </w:pPr>
      <w:r>
        <w:rPr>
          <w:rFonts w:ascii="Arial" w:hAnsi="Arial"/>
          <w:b/>
          <w:color w:val="231F20"/>
        </w:rPr>
        <w:t>Meno</w:t>
      </w:r>
      <w:r>
        <w:rPr>
          <w:rFonts w:ascii="Arial" w:hAnsi="Arial"/>
          <w:b/>
          <w:color w:val="231F20"/>
          <w:spacing w:val="28"/>
        </w:rPr>
        <w:t xml:space="preserve"> </w:t>
      </w:r>
      <w:r>
        <w:rPr>
          <w:rFonts w:ascii="Arial" w:hAnsi="Arial"/>
          <w:b/>
          <w:color w:val="231F20"/>
        </w:rPr>
        <w:t>a</w:t>
      </w:r>
      <w:r>
        <w:rPr>
          <w:rFonts w:ascii="Arial" w:hAnsi="Arial"/>
          <w:b/>
          <w:color w:val="231F20"/>
          <w:spacing w:val="28"/>
        </w:rPr>
        <w:t xml:space="preserve"> </w:t>
      </w:r>
      <w:r>
        <w:rPr>
          <w:rFonts w:ascii="Arial" w:hAnsi="Arial"/>
          <w:b/>
          <w:color w:val="231F20"/>
        </w:rPr>
        <w:t>priezvisko</w:t>
      </w:r>
      <w:r>
        <w:rPr>
          <w:rFonts w:ascii="Arial" w:hAnsi="Arial"/>
          <w:b/>
          <w:color w:val="231F20"/>
          <w:spacing w:val="28"/>
        </w:rPr>
        <w:t xml:space="preserve"> </w:t>
      </w:r>
      <w:r>
        <w:rPr>
          <w:rFonts w:ascii="Arial" w:hAnsi="Arial"/>
          <w:b/>
          <w:color w:val="231F20"/>
        </w:rPr>
        <w:t>dieťaťa:</w:t>
      </w:r>
      <w:r>
        <w:rPr>
          <w:rFonts w:ascii="Arial" w:hAnsi="Arial"/>
          <w:b/>
          <w:color w:val="231F20"/>
          <w:spacing w:val="29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...............................................................................................................................................................</w:t>
      </w:r>
    </w:p>
    <w:p w14:paraId="34B0C088" w14:textId="77777777" w:rsidR="007532F7" w:rsidRDefault="007532F7" w:rsidP="007532F7">
      <w:pPr>
        <w:pStyle w:val="Zkladntext"/>
        <w:spacing w:before="193"/>
        <w:ind w:left="102"/>
      </w:pPr>
      <w:r>
        <w:rPr>
          <w:rFonts w:ascii="Arial" w:hAnsi="Arial"/>
          <w:b/>
          <w:color w:val="231F20"/>
        </w:rPr>
        <w:t>Rodné</w:t>
      </w:r>
      <w:r>
        <w:rPr>
          <w:rFonts w:ascii="Arial" w:hAnsi="Arial"/>
          <w:b/>
          <w:color w:val="231F20"/>
          <w:spacing w:val="30"/>
        </w:rPr>
        <w:t xml:space="preserve"> </w:t>
      </w:r>
      <w:r>
        <w:rPr>
          <w:rFonts w:ascii="Arial" w:hAnsi="Arial"/>
          <w:b/>
          <w:color w:val="231F20"/>
        </w:rPr>
        <w:t>číslo</w:t>
      </w:r>
      <w:r>
        <w:rPr>
          <w:rFonts w:ascii="Arial" w:hAnsi="Arial"/>
          <w:b/>
          <w:color w:val="231F20"/>
          <w:spacing w:val="33"/>
        </w:rPr>
        <w:t xml:space="preserve"> </w:t>
      </w:r>
      <w:r>
        <w:rPr>
          <w:rFonts w:ascii="Arial" w:hAnsi="Arial"/>
          <w:b/>
          <w:color w:val="231F20"/>
        </w:rPr>
        <w:t>dieťaťa:</w:t>
      </w:r>
      <w:r>
        <w:rPr>
          <w:rFonts w:ascii="Arial" w:hAnsi="Arial"/>
          <w:b/>
          <w:color w:val="231F20"/>
          <w:spacing w:val="31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..........................................................................................................................................................................</w:t>
      </w:r>
    </w:p>
    <w:p w14:paraId="7BD6E091" w14:textId="77777777" w:rsidR="007532F7" w:rsidRDefault="007532F7" w:rsidP="007532F7">
      <w:pPr>
        <w:pStyle w:val="Zkladntext"/>
        <w:spacing w:before="193"/>
        <w:ind w:left="102"/>
      </w:pPr>
      <w:r>
        <w:rPr>
          <w:rFonts w:ascii="Arial" w:hAnsi="Arial"/>
          <w:b/>
          <w:color w:val="231F20"/>
        </w:rPr>
        <w:t>Adresa</w:t>
      </w:r>
      <w:r>
        <w:rPr>
          <w:rFonts w:ascii="Arial" w:hAnsi="Arial"/>
          <w:b/>
          <w:color w:val="231F20"/>
          <w:spacing w:val="12"/>
        </w:rPr>
        <w:t xml:space="preserve"> </w:t>
      </w:r>
      <w:r>
        <w:rPr>
          <w:rFonts w:ascii="Arial" w:hAnsi="Arial"/>
          <w:b/>
          <w:color w:val="231F20"/>
        </w:rPr>
        <w:t>trvalého</w:t>
      </w:r>
      <w:r>
        <w:rPr>
          <w:rFonts w:ascii="Arial" w:hAnsi="Arial"/>
          <w:b/>
          <w:color w:val="231F20"/>
          <w:spacing w:val="14"/>
        </w:rPr>
        <w:t xml:space="preserve"> </w:t>
      </w:r>
      <w:r>
        <w:rPr>
          <w:rFonts w:ascii="Arial" w:hAnsi="Arial"/>
          <w:b/>
          <w:color w:val="231F20"/>
        </w:rPr>
        <w:t>pobytu</w:t>
      </w:r>
      <w:r>
        <w:rPr>
          <w:rFonts w:ascii="Arial" w:hAnsi="Arial"/>
          <w:b/>
          <w:color w:val="231F20"/>
          <w:spacing w:val="14"/>
        </w:rPr>
        <w:t xml:space="preserve"> </w:t>
      </w:r>
      <w:r>
        <w:rPr>
          <w:rFonts w:ascii="Arial" w:hAnsi="Arial"/>
          <w:b/>
          <w:color w:val="231F20"/>
        </w:rPr>
        <w:t>dieťaťa:</w:t>
      </w:r>
      <w:r>
        <w:rPr>
          <w:rFonts w:ascii="Arial" w:hAnsi="Arial"/>
          <w:b/>
          <w:color w:val="231F20"/>
          <w:spacing w:val="14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</w:t>
      </w:r>
    </w:p>
    <w:p w14:paraId="7D721F98" w14:textId="77777777" w:rsidR="007532F7" w:rsidRDefault="007532F7" w:rsidP="007532F7">
      <w:pPr>
        <w:pStyle w:val="Zkladntext"/>
      </w:pPr>
    </w:p>
    <w:p w14:paraId="1E33136A" w14:textId="77777777" w:rsidR="007532F7" w:rsidRDefault="007532F7" w:rsidP="007532F7">
      <w:pPr>
        <w:pStyle w:val="Zkladntext"/>
        <w:spacing w:before="179"/>
      </w:pPr>
    </w:p>
    <w:p w14:paraId="287C9377" w14:textId="77777777" w:rsidR="007532F7" w:rsidRDefault="007532F7" w:rsidP="007532F7">
      <w:pPr>
        <w:pStyle w:val="Nadpis1"/>
      </w:pPr>
      <w:r>
        <w:rPr>
          <w:color w:val="231F20"/>
        </w:rPr>
        <w:t>Vyjadrenie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lekára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zdravotnej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spôsobilosti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dieťaťa:</w:t>
      </w:r>
    </w:p>
    <w:p w14:paraId="4E31FA6C" w14:textId="77777777" w:rsidR="007532F7" w:rsidRDefault="007532F7" w:rsidP="007532F7">
      <w:pPr>
        <w:pStyle w:val="Zkladntext"/>
        <w:rPr>
          <w:rFonts w:ascii="Arial"/>
          <w:b/>
        </w:rPr>
      </w:pPr>
    </w:p>
    <w:p w14:paraId="6E60D1EE" w14:textId="77777777" w:rsidR="007532F7" w:rsidRDefault="007532F7" w:rsidP="007532F7">
      <w:pPr>
        <w:pStyle w:val="Zkladntext"/>
        <w:rPr>
          <w:rFonts w:ascii="Arial"/>
          <w:b/>
        </w:rPr>
      </w:pPr>
    </w:p>
    <w:p w14:paraId="1362895B" w14:textId="77777777" w:rsidR="007532F7" w:rsidRDefault="007532F7" w:rsidP="007532F7">
      <w:pPr>
        <w:pStyle w:val="Zkladntext"/>
        <w:rPr>
          <w:rFonts w:ascii="Arial"/>
          <w:b/>
        </w:rPr>
      </w:pPr>
    </w:p>
    <w:p w14:paraId="463C1F21" w14:textId="77777777" w:rsidR="007532F7" w:rsidRDefault="007532F7" w:rsidP="007532F7">
      <w:pPr>
        <w:pStyle w:val="Zkladntext"/>
        <w:rPr>
          <w:rFonts w:ascii="Arial"/>
          <w:b/>
        </w:rPr>
      </w:pPr>
    </w:p>
    <w:p w14:paraId="0B83223D" w14:textId="77777777" w:rsidR="007532F7" w:rsidRDefault="007532F7" w:rsidP="007532F7">
      <w:pPr>
        <w:pStyle w:val="Zkladntext"/>
        <w:rPr>
          <w:rFonts w:ascii="Arial"/>
          <w:b/>
        </w:rPr>
      </w:pPr>
    </w:p>
    <w:p w14:paraId="40C52B31" w14:textId="77777777" w:rsidR="007532F7" w:rsidRDefault="007532F7" w:rsidP="007532F7">
      <w:pPr>
        <w:pStyle w:val="Zkladntext"/>
        <w:rPr>
          <w:rFonts w:ascii="Arial"/>
          <w:b/>
        </w:rPr>
      </w:pPr>
    </w:p>
    <w:p w14:paraId="6716D702" w14:textId="77777777" w:rsidR="007532F7" w:rsidRDefault="007532F7" w:rsidP="007532F7">
      <w:pPr>
        <w:pStyle w:val="Zkladntext"/>
        <w:rPr>
          <w:rFonts w:ascii="Arial"/>
          <w:b/>
        </w:rPr>
      </w:pPr>
    </w:p>
    <w:p w14:paraId="72434A41" w14:textId="77777777" w:rsidR="007532F7" w:rsidRDefault="007532F7" w:rsidP="007532F7">
      <w:pPr>
        <w:pStyle w:val="Zkladntext"/>
        <w:rPr>
          <w:rFonts w:ascii="Arial"/>
          <w:b/>
        </w:rPr>
      </w:pPr>
    </w:p>
    <w:p w14:paraId="1A849A59" w14:textId="77777777" w:rsidR="007532F7" w:rsidRDefault="007532F7" w:rsidP="007532F7">
      <w:pPr>
        <w:pStyle w:val="Zkladntext"/>
        <w:rPr>
          <w:rFonts w:ascii="Arial"/>
          <w:b/>
        </w:rPr>
      </w:pPr>
    </w:p>
    <w:p w14:paraId="6C221030" w14:textId="77777777" w:rsidR="007532F7" w:rsidRDefault="007532F7" w:rsidP="007532F7">
      <w:pPr>
        <w:pStyle w:val="Zkladntext"/>
        <w:rPr>
          <w:rFonts w:ascii="Arial"/>
          <w:b/>
        </w:rPr>
      </w:pPr>
    </w:p>
    <w:p w14:paraId="71D3E2B1" w14:textId="77777777" w:rsidR="007532F7" w:rsidRDefault="007532F7" w:rsidP="007532F7">
      <w:pPr>
        <w:pStyle w:val="Zkladntext"/>
        <w:rPr>
          <w:rFonts w:ascii="Arial"/>
          <w:b/>
        </w:rPr>
      </w:pPr>
    </w:p>
    <w:p w14:paraId="68AC97CF" w14:textId="77777777" w:rsidR="007532F7" w:rsidRDefault="007532F7" w:rsidP="007532F7">
      <w:pPr>
        <w:pStyle w:val="Zkladntext"/>
        <w:spacing w:before="158"/>
        <w:rPr>
          <w:rFonts w:ascii="Arial"/>
          <w:b/>
        </w:rPr>
      </w:pPr>
    </w:p>
    <w:p w14:paraId="4048D59D" w14:textId="77777777" w:rsidR="007532F7" w:rsidRDefault="007532F7" w:rsidP="007532F7">
      <w:pPr>
        <w:ind w:left="102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z w:val="18"/>
        </w:rPr>
        <w:t>Údaj</w:t>
      </w:r>
      <w:r>
        <w:rPr>
          <w:rFonts w:ascii="Arial" w:hAnsi="Arial"/>
          <w:b/>
          <w:color w:val="231F20"/>
          <w:spacing w:val="-2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o</w:t>
      </w:r>
      <w:r>
        <w:rPr>
          <w:rFonts w:ascii="Arial" w:hAnsi="Arial"/>
          <w:b/>
          <w:color w:val="231F20"/>
          <w:spacing w:val="-2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povinnom</w:t>
      </w:r>
      <w:r>
        <w:rPr>
          <w:rFonts w:ascii="Arial" w:hAnsi="Arial"/>
          <w:b/>
          <w:color w:val="231F20"/>
          <w:spacing w:val="-2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očkovaní</w:t>
      </w:r>
      <w:r>
        <w:rPr>
          <w:rFonts w:ascii="Arial" w:hAnsi="Arial"/>
          <w:b/>
          <w:color w:val="231F20"/>
          <w:spacing w:val="-1"/>
          <w:sz w:val="18"/>
        </w:rPr>
        <w:t xml:space="preserve"> </w:t>
      </w:r>
      <w:r>
        <w:rPr>
          <w:rFonts w:ascii="Arial" w:hAnsi="Arial"/>
          <w:b/>
          <w:color w:val="231F20"/>
          <w:spacing w:val="-2"/>
          <w:sz w:val="18"/>
        </w:rPr>
        <w:t>dieťaťa:</w:t>
      </w:r>
    </w:p>
    <w:p w14:paraId="4537B3B6" w14:textId="77777777" w:rsidR="007532F7" w:rsidRDefault="007532F7" w:rsidP="007532F7">
      <w:pPr>
        <w:pStyle w:val="Zkladntext"/>
        <w:rPr>
          <w:rFonts w:ascii="Arial"/>
          <w:b/>
        </w:rPr>
      </w:pPr>
    </w:p>
    <w:p w14:paraId="04F6387E" w14:textId="77777777" w:rsidR="007532F7" w:rsidRDefault="007532F7" w:rsidP="007532F7">
      <w:pPr>
        <w:pStyle w:val="Zkladntext"/>
        <w:rPr>
          <w:rFonts w:ascii="Arial"/>
          <w:b/>
        </w:rPr>
      </w:pPr>
    </w:p>
    <w:p w14:paraId="74E1F869" w14:textId="77777777" w:rsidR="007532F7" w:rsidRDefault="007532F7" w:rsidP="007532F7">
      <w:pPr>
        <w:pStyle w:val="Zkladntext"/>
        <w:rPr>
          <w:rFonts w:ascii="Arial"/>
          <w:b/>
        </w:rPr>
      </w:pPr>
    </w:p>
    <w:p w14:paraId="1C03CEA8" w14:textId="77777777" w:rsidR="007532F7" w:rsidRDefault="007532F7" w:rsidP="007532F7">
      <w:pPr>
        <w:pStyle w:val="Zkladntext"/>
        <w:rPr>
          <w:rFonts w:ascii="Arial"/>
          <w:b/>
        </w:rPr>
      </w:pPr>
    </w:p>
    <w:p w14:paraId="591BB5E8" w14:textId="77777777" w:rsidR="007532F7" w:rsidRDefault="007532F7" w:rsidP="007532F7">
      <w:pPr>
        <w:pStyle w:val="Zkladntext"/>
        <w:rPr>
          <w:rFonts w:ascii="Arial"/>
          <w:b/>
        </w:rPr>
      </w:pPr>
    </w:p>
    <w:p w14:paraId="171E6BF0" w14:textId="77777777" w:rsidR="007532F7" w:rsidRDefault="007532F7" w:rsidP="007532F7">
      <w:pPr>
        <w:pStyle w:val="Zkladntext"/>
        <w:spacing w:before="158"/>
        <w:rPr>
          <w:rFonts w:ascii="Arial"/>
          <w:b/>
        </w:rPr>
      </w:pPr>
    </w:p>
    <w:p w14:paraId="051F83D3" w14:textId="77777777" w:rsidR="007532F7" w:rsidRDefault="007532F7" w:rsidP="007532F7">
      <w:pPr>
        <w:pStyle w:val="Zkladntext"/>
        <w:spacing w:before="158"/>
        <w:rPr>
          <w:rFonts w:ascii="Arial"/>
          <w:b/>
        </w:rPr>
      </w:pPr>
    </w:p>
    <w:p w14:paraId="2510DA85" w14:textId="77777777" w:rsidR="007532F7" w:rsidRDefault="007532F7" w:rsidP="007532F7">
      <w:pPr>
        <w:pStyle w:val="Zkladntext"/>
        <w:spacing w:before="158"/>
        <w:rPr>
          <w:rFonts w:ascii="Arial"/>
          <w:b/>
        </w:rPr>
      </w:pPr>
    </w:p>
    <w:p w14:paraId="129BE1E2" w14:textId="77777777" w:rsidR="007532F7" w:rsidRDefault="007532F7" w:rsidP="007532F7">
      <w:pPr>
        <w:pStyle w:val="Zkladntext"/>
        <w:spacing w:before="158"/>
        <w:rPr>
          <w:rFonts w:ascii="Arial"/>
          <w:b/>
        </w:rPr>
      </w:pPr>
    </w:p>
    <w:p w14:paraId="01354C1C" w14:textId="77777777" w:rsidR="007532F7" w:rsidRDefault="007532F7" w:rsidP="007532F7">
      <w:pPr>
        <w:pStyle w:val="Zkladntext"/>
        <w:ind w:left="102"/>
      </w:pPr>
      <w:r>
        <w:rPr>
          <w:color w:val="231F20"/>
          <w:spacing w:val="-2"/>
        </w:rPr>
        <w:t>V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.......................................................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dňa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..............</w:t>
      </w:r>
      <w:r>
        <w:t>.......</w:t>
      </w:r>
    </w:p>
    <w:p w14:paraId="74B579B4" w14:textId="77777777" w:rsidR="007532F7" w:rsidRDefault="007532F7" w:rsidP="007532F7">
      <w:pPr>
        <w:spacing w:line="203" w:lineRule="exact"/>
        <w:ind w:left="6731" w:right="104"/>
        <w:jc w:val="center"/>
        <w:rPr>
          <w:sz w:val="18"/>
        </w:rPr>
      </w:pPr>
      <w:r>
        <w:rPr>
          <w:color w:val="231F20"/>
          <w:spacing w:val="-2"/>
          <w:sz w:val="18"/>
        </w:rPr>
        <w:t>..........................................................................</w:t>
      </w:r>
    </w:p>
    <w:p w14:paraId="710ADCAF" w14:textId="77777777" w:rsidR="007532F7" w:rsidRDefault="007532F7" w:rsidP="007532F7">
      <w:pPr>
        <w:pStyle w:val="Zkladntext"/>
        <w:spacing w:before="2" w:line="232" w:lineRule="auto"/>
        <w:ind w:left="6905" w:right="328"/>
        <w:jc w:val="center"/>
      </w:pPr>
      <w:r>
        <w:rPr>
          <w:color w:val="231F20"/>
          <w:spacing w:val="-2"/>
        </w:rPr>
        <w:t>pečiatka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podpis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všeobecného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lekára </w:t>
      </w:r>
      <w:r>
        <w:rPr>
          <w:color w:val="231F20"/>
        </w:rPr>
        <w:t>pre deti a dorast</w:t>
      </w:r>
    </w:p>
    <w:p w14:paraId="53ED19D3" w14:textId="77777777" w:rsidR="00B83A93" w:rsidRDefault="00B83A93"/>
    <w:sectPr w:rsidR="00B83A93" w:rsidSect="007532F7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F7"/>
    <w:rsid w:val="007532F7"/>
    <w:rsid w:val="00B8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2AB1"/>
  <w15:chartTrackingRefBased/>
  <w15:docId w15:val="{699CEB29-D4CC-4F56-B577-660601E2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532F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Nadpis1">
    <w:name w:val="heading 1"/>
    <w:basedOn w:val="Normlny"/>
    <w:link w:val="Nadpis1Char"/>
    <w:uiPriority w:val="9"/>
    <w:qFormat/>
    <w:rsid w:val="007532F7"/>
    <w:pPr>
      <w:ind w:left="102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532F7"/>
    <w:rPr>
      <w:rFonts w:ascii="Arial" w:eastAsia="Arial" w:hAnsi="Arial" w:cs="Arial"/>
      <w:b/>
      <w:bCs/>
      <w:sz w:val="18"/>
      <w:szCs w:val="18"/>
    </w:rPr>
  </w:style>
  <w:style w:type="paragraph" w:styleId="Zkladntext">
    <w:name w:val="Body Text"/>
    <w:basedOn w:val="Normlny"/>
    <w:link w:val="ZkladntextChar"/>
    <w:uiPriority w:val="1"/>
    <w:qFormat/>
    <w:rsid w:val="007532F7"/>
    <w:rPr>
      <w:sz w:val="18"/>
      <w:szCs w:val="18"/>
    </w:rPr>
  </w:style>
  <w:style w:type="character" w:customStyle="1" w:styleId="ZkladntextChar">
    <w:name w:val="Základný text Char"/>
    <w:basedOn w:val="Predvolenpsmoodseku"/>
    <w:link w:val="Zkladntext"/>
    <w:uiPriority w:val="1"/>
    <w:rsid w:val="007532F7"/>
    <w:rPr>
      <w:rFonts w:ascii="Arial MT" w:eastAsia="Arial MT" w:hAnsi="Arial MT" w:cs="Arial M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Skolka</cp:lastModifiedBy>
  <cp:revision>1</cp:revision>
  <dcterms:created xsi:type="dcterms:W3CDTF">2026-05-04T09:23:00Z</dcterms:created>
  <dcterms:modified xsi:type="dcterms:W3CDTF">2026-05-04T09:27:00Z</dcterms:modified>
</cp:coreProperties>
</file>